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388A" w:rsidRDefault="00C55E3C">
      <w:r>
        <w:t>Computing T quantiles in JMP</w:t>
      </w:r>
    </w:p>
    <w:p w:rsidR="00C55E3C" w:rsidRDefault="00C55E3C"/>
    <w:p w:rsidR="00C55E3C" w:rsidRDefault="00C55E3C">
      <w:proofErr w:type="spellStart"/>
      <w:r>
        <w:t>Tquantile.jmp</w:t>
      </w:r>
      <w:proofErr w:type="spellEnd"/>
      <w:r>
        <w:t xml:space="preserve"> is a JMP worksheet with the JMP version of the formula for a T quantile.</w:t>
      </w:r>
    </w:p>
    <w:p w:rsidR="00C55E3C" w:rsidRDefault="00C55E3C"/>
    <w:p w:rsidR="00C55E3C" w:rsidRDefault="00C55E3C">
      <w:r>
        <w:t>Open that file.  It should look like this:</w:t>
      </w:r>
    </w:p>
    <w:p w:rsidR="00C55E3C" w:rsidRDefault="00C55E3C"/>
    <w:p w:rsidR="00C55E3C" w:rsidRDefault="00C55E3C">
      <w:r>
        <w:rPr>
          <w:noProof/>
        </w:rPr>
        <w:drawing>
          <wp:inline distT="0" distB="0" distL="0" distR="0" wp14:anchorId="07CDFA7F" wp14:editId="2AB19F98">
            <wp:extent cx="3805595" cy="1509301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6608" t="3320" r="24299" b="77447"/>
                    <a:stretch/>
                  </pic:blipFill>
                  <pic:spPr bwMode="auto">
                    <a:xfrm>
                      <a:off x="0" y="0"/>
                      <a:ext cx="3833136" cy="1520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E3C" w:rsidRDefault="00C55E3C"/>
    <w:p w:rsidR="00C55E3C" w:rsidRDefault="00C55E3C">
      <w:r>
        <w:t>Click on a cell in the df column and enter the necessary degrees of freedom</w:t>
      </w:r>
    </w:p>
    <w:p w:rsidR="0043089A" w:rsidRDefault="00C55E3C" w:rsidP="0043089A">
      <w:pPr>
        <w:tabs>
          <w:tab w:val="left" w:pos="180"/>
          <w:tab w:val="left" w:pos="360"/>
        </w:tabs>
      </w:pPr>
      <w:r>
        <w:t xml:space="preserve">Click on a cell in the prob column and enter the desired probability </w:t>
      </w:r>
      <w:r w:rsidR="0043089A">
        <w:t>and hit enter / return</w:t>
      </w:r>
    </w:p>
    <w:p w:rsidR="00C55E3C" w:rsidRDefault="0043089A" w:rsidP="0043089A">
      <w:pPr>
        <w:tabs>
          <w:tab w:val="left" w:pos="180"/>
          <w:tab w:val="left" w:pos="360"/>
        </w:tabs>
      </w:pPr>
      <w:r>
        <w:tab/>
      </w:r>
      <w:r w:rsidR="00C55E3C">
        <w:t xml:space="preserve">(remember this is not </w:t>
      </w:r>
      <w:r>
        <w:t>the coverage – see lecture notes if that’s not clear)</w:t>
      </w:r>
    </w:p>
    <w:p w:rsidR="0043089A" w:rsidRDefault="0043089A" w:rsidP="0043089A">
      <w:pPr>
        <w:tabs>
          <w:tab w:val="left" w:pos="180"/>
          <w:tab w:val="left" w:pos="360"/>
        </w:tabs>
      </w:pPr>
    </w:p>
    <w:p w:rsidR="0043089A" w:rsidRDefault="0043089A" w:rsidP="0043089A">
      <w:pPr>
        <w:tabs>
          <w:tab w:val="left" w:pos="180"/>
          <w:tab w:val="left" w:pos="360"/>
        </w:tabs>
      </w:pPr>
      <w:r>
        <w:t xml:space="preserve">The T column will automatically recompute.  </w:t>
      </w:r>
    </w:p>
    <w:p w:rsidR="0043089A" w:rsidRDefault="0043089A" w:rsidP="0043089A">
      <w:pPr>
        <w:tabs>
          <w:tab w:val="left" w:pos="180"/>
          <w:tab w:val="left" w:pos="360"/>
        </w:tabs>
      </w:pPr>
    </w:p>
    <w:p w:rsidR="00963FEA" w:rsidRDefault="00963FEA" w:rsidP="0043089A">
      <w:pPr>
        <w:tabs>
          <w:tab w:val="left" w:pos="180"/>
          <w:tab w:val="left" w:pos="360"/>
        </w:tabs>
      </w:pPr>
      <w:r>
        <w:t>If you want to compare T quantiles, you can enter additional rows of data.  You need to specify values of df and prob for each T quantile you want.</w:t>
      </w:r>
    </w:p>
    <w:p w:rsidR="00963FEA" w:rsidRDefault="00963FEA" w:rsidP="0043089A">
      <w:pPr>
        <w:tabs>
          <w:tab w:val="left" w:pos="180"/>
          <w:tab w:val="left" w:pos="360"/>
        </w:tabs>
      </w:pPr>
      <w:bookmarkStart w:id="0" w:name="_GoBack"/>
      <w:bookmarkEnd w:id="0"/>
    </w:p>
    <w:sectPr w:rsidR="00963F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5E3C"/>
    <w:rsid w:val="0015388A"/>
    <w:rsid w:val="0043089A"/>
    <w:rsid w:val="00963FEA"/>
    <w:rsid w:val="00C55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749EF"/>
  <w15:chartTrackingRefBased/>
  <w15:docId w15:val="{9E8F67D3-85CB-4E2E-A924-6F9865154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Iowa State University</Company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Dixon, Philip M [STAT]</dc:creator>
  <cp:keywords/>
  <dc:description/>
  <cp:lastModifiedBy>Dixon, Philip M [STAT]</cp:lastModifiedBy>
  <cp:revision>2</cp:revision>
  <dcterms:created xsi:type="dcterms:W3CDTF">2023-09-05T11:37:00Z</dcterms:created>
  <dcterms:modified xsi:type="dcterms:W3CDTF">2024-09-07T19:37:00Z</dcterms:modified>
</cp:coreProperties>
</file>